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34" w:rsidRPr="00A931B5" w:rsidRDefault="00FA2A34" w:rsidP="00FA2A34">
      <w:pPr>
        <w:spacing w:after="0"/>
        <w:jc w:val="both"/>
        <w:rPr>
          <w:rFonts w:cstheme="minorHAnsi"/>
          <w:sz w:val="24"/>
          <w:szCs w:val="24"/>
        </w:rPr>
      </w:pPr>
      <w:r w:rsidRPr="00A931B5">
        <w:rPr>
          <w:rFonts w:cstheme="minorHAnsi"/>
          <w:sz w:val="24"/>
          <w:szCs w:val="24"/>
        </w:rPr>
        <w:t xml:space="preserve">ATENÇÃO: </w:t>
      </w:r>
    </w:p>
    <w:p w:rsidR="00FA2A34" w:rsidRPr="00A931B5" w:rsidRDefault="00FA2A34" w:rsidP="00FA2A34">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FA2A34" w:rsidRDefault="00FA2A34" w:rsidP="00FA2A34"/>
    <w:p w:rsidR="00FA2A34" w:rsidRPr="00A931B5" w:rsidRDefault="00FA2A34" w:rsidP="00FA2A34">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LOCAÇÃO</w:t>
        </w:r>
      </w:hyperlink>
    </w:p>
    <w:p w:rsidR="00FA2A34" w:rsidRPr="00A931B5" w:rsidRDefault="00FA2A34" w:rsidP="00FA2A34">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1 - </w:t>
      </w:r>
      <w:r w:rsidRPr="00A931B5">
        <w:rPr>
          <w:rFonts w:eastAsia="Times New Roman" w:cstheme="minorHAnsi"/>
          <w:sz w:val="24"/>
          <w:szCs w:val="24"/>
          <w:lang w:eastAsia="pt-BR"/>
        </w:rPr>
        <w:t>Contrato de locação na via original</w:t>
      </w:r>
      <w:r>
        <w:rPr>
          <w:rFonts w:eastAsia="Times New Roman" w:cstheme="minorHAnsi"/>
          <w:sz w:val="24"/>
          <w:szCs w:val="24"/>
          <w:lang w:eastAsia="pt-BR"/>
        </w:rPr>
        <w:t xml:space="preserve"> (uma via original ficará arquivada na Serventia), </w:t>
      </w:r>
    </w:p>
    <w:p w:rsidR="00FA2A34" w:rsidRPr="00A931B5" w:rsidRDefault="00FA2A34" w:rsidP="00FA2A34">
      <w:pPr>
        <w:spacing w:after="0" w:line="147" w:lineRule="atLeast"/>
        <w:jc w:val="both"/>
        <w:rPr>
          <w:rFonts w:eastAsia="Times New Roman" w:cstheme="minorHAnsi"/>
          <w:sz w:val="24"/>
          <w:szCs w:val="24"/>
          <w:lang w:eastAsia="pt-BR"/>
        </w:rPr>
      </w:pPr>
      <w:proofErr w:type="gramStart"/>
      <w:r w:rsidRPr="00A931B5">
        <w:rPr>
          <w:rFonts w:eastAsia="Times New Roman" w:cstheme="minorHAnsi"/>
          <w:sz w:val="24"/>
          <w:szCs w:val="24"/>
          <w:lang w:eastAsia="pt-BR"/>
        </w:rPr>
        <w:t>com</w:t>
      </w:r>
      <w:proofErr w:type="gramEnd"/>
      <w:r w:rsidRPr="00A931B5">
        <w:rPr>
          <w:rFonts w:eastAsia="Times New Roman" w:cstheme="minorHAnsi"/>
          <w:sz w:val="24"/>
          <w:szCs w:val="24"/>
          <w:lang w:eastAsia="pt-BR"/>
        </w:rPr>
        <w:t xml:space="preserve"> a assinatura do locador e locatário</w:t>
      </w:r>
      <w:r>
        <w:rPr>
          <w:rFonts w:eastAsia="Times New Roman" w:cstheme="minorHAnsi"/>
          <w:sz w:val="24"/>
          <w:szCs w:val="24"/>
          <w:lang w:eastAsia="pt-BR"/>
        </w:rPr>
        <w:t xml:space="preserve"> e de duas testemunhas,</w:t>
      </w:r>
      <w:r w:rsidRPr="00A931B5">
        <w:rPr>
          <w:rFonts w:eastAsia="Times New Roman" w:cstheme="minorHAnsi"/>
          <w:sz w:val="24"/>
          <w:szCs w:val="24"/>
          <w:lang w:eastAsia="pt-BR"/>
        </w:rPr>
        <w:t xml:space="preserve"> com firma reconhecida;</w:t>
      </w:r>
    </w:p>
    <w:p w:rsidR="00FA2A34" w:rsidRPr="00A931B5" w:rsidRDefault="00FA2A34" w:rsidP="00FA2A34">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2 - </w:t>
      </w:r>
      <w:r w:rsidRPr="00A931B5">
        <w:rPr>
          <w:rFonts w:eastAsia="Times New Roman" w:cstheme="minorHAnsi"/>
          <w:sz w:val="24"/>
          <w:szCs w:val="24"/>
          <w:lang w:eastAsia="pt-BR"/>
        </w:rPr>
        <w:t>Assinatura dos cônjuges no contrato de locação</w:t>
      </w:r>
      <w:r>
        <w:rPr>
          <w:rFonts w:eastAsia="Times New Roman" w:cstheme="minorHAnsi"/>
          <w:sz w:val="24"/>
          <w:szCs w:val="24"/>
          <w:lang w:eastAsia="pt-BR"/>
        </w:rPr>
        <w:t xml:space="preserve"> q</w:t>
      </w:r>
      <w:r w:rsidRPr="00A931B5">
        <w:rPr>
          <w:rFonts w:eastAsia="Times New Roman" w:cstheme="minorHAnsi"/>
          <w:sz w:val="24"/>
          <w:szCs w:val="24"/>
          <w:lang w:eastAsia="pt-BR"/>
        </w:rPr>
        <w:t>uando o co</w:t>
      </w:r>
      <w:r>
        <w:rPr>
          <w:rFonts w:eastAsia="Times New Roman" w:cstheme="minorHAnsi"/>
          <w:sz w:val="24"/>
          <w:szCs w:val="24"/>
          <w:lang w:eastAsia="pt-BR"/>
        </w:rPr>
        <w:t>ntrato for superior a 10 anos;</w:t>
      </w:r>
    </w:p>
    <w:p w:rsidR="00FA2A34" w:rsidRPr="00A931B5" w:rsidRDefault="00FA2A34" w:rsidP="00FA2A34">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3 - Se as partes forem re</w:t>
      </w:r>
      <w:r w:rsidRPr="00A931B5">
        <w:rPr>
          <w:rFonts w:eastAsia="Times New Roman" w:cstheme="minorHAnsi"/>
          <w:sz w:val="24"/>
          <w:szCs w:val="24"/>
          <w:lang w:eastAsia="pt-BR"/>
        </w:rPr>
        <w:t>presentadas por procurador</w:t>
      </w:r>
      <w:r>
        <w:rPr>
          <w:rFonts w:eastAsia="Times New Roman" w:cstheme="minorHAnsi"/>
          <w:sz w:val="24"/>
          <w:szCs w:val="24"/>
          <w:lang w:eastAsia="pt-BR"/>
        </w:rPr>
        <w:t>, apresentar procuração pú</w:t>
      </w:r>
      <w:r w:rsidRPr="00A931B5">
        <w:rPr>
          <w:rFonts w:eastAsia="Times New Roman" w:cstheme="minorHAnsi"/>
          <w:sz w:val="24"/>
          <w:szCs w:val="24"/>
          <w:lang w:eastAsia="pt-BR"/>
        </w:rPr>
        <w:t>blica</w:t>
      </w:r>
      <w:r>
        <w:rPr>
          <w:rFonts w:eastAsia="Times New Roman" w:cstheme="minorHAnsi"/>
          <w:sz w:val="24"/>
          <w:szCs w:val="24"/>
          <w:lang w:eastAsia="pt-BR"/>
        </w:rPr>
        <w:t xml:space="preserve"> ou certidão da procuração</w:t>
      </w:r>
      <w:r w:rsidRPr="00A931B5">
        <w:rPr>
          <w:rFonts w:eastAsia="Times New Roman" w:cstheme="minorHAnsi"/>
          <w:sz w:val="24"/>
          <w:szCs w:val="24"/>
          <w:lang w:eastAsia="pt-BR"/>
        </w:rPr>
        <w:t>;</w:t>
      </w:r>
    </w:p>
    <w:p w:rsidR="00FA2A34" w:rsidRPr="00A931B5" w:rsidRDefault="00FA2A34" w:rsidP="00FA2A34">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4 - </w:t>
      </w:r>
      <w:r w:rsidRPr="00A931B5">
        <w:rPr>
          <w:rFonts w:eastAsia="Times New Roman" w:cstheme="minorHAnsi"/>
          <w:sz w:val="24"/>
          <w:szCs w:val="24"/>
          <w:lang w:eastAsia="pt-BR"/>
        </w:rPr>
        <w:t>Caso os proprietários não estejam qualificados corretamente na matrícula deverá ser averbada previamente a qualificação (CPF, casamento, regime de bens) com a apresentação da cópia autenticada dos documentos;</w:t>
      </w:r>
    </w:p>
    <w:p w:rsidR="00FA2A34" w:rsidRDefault="00FA2A34" w:rsidP="00FA2A34">
      <w:pPr>
        <w:spacing w:after="0" w:line="147" w:lineRule="atLeast"/>
        <w:jc w:val="both"/>
        <w:rPr>
          <w:rFonts w:eastAsia="Times New Roman" w:cstheme="minorHAnsi"/>
          <w:sz w:val="20"/>
          <w:szCs w:val="20"/>
          <w:lang w:eastAsia="pt-BR"/>
        </w:rPr>
      </w:pPr>
      <w:r w:rsidRPr="00BB7F02">
        <w:rPr>
          <w:rFonts w:eastAsia="Times New Roman" w:cstheme="minorHAnsi"/>
          <w:b/>
          <w:i/>
          <w:sz w:val="20"/>
          <w:szCs w:val="20"/>
          <w:lang w:eastAsia="pt-BR"/>
        </w:rPr>
        <w:t xml:space="preserve">OBS1: </w:t>
      </w:r>
      <w:r w:rsidRPr="00BB7F02">
        <w:rPr>
          <w:rFonts w:eastAsia="Times New Roman" w:cstheme="minorHAnsi"/>
          <w:sz w:val="20"/>
          <w:szCs w:val="20"/>
          <w:lang w:eastAsia="pt-BR"/>
        </w:rPr>
        <w:t>O imóvel deve estar descrito no contrato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locação.</w:t>
      </w:r>
    </w:p>
    <w:p w:rsidR="00FA2A34" w:rsidRDefault="00FA2A34" w:rsidP="00FA2A34">
      <w:pPr>
        <w:spacing w:after="0" w:line="147" w:lineRule="atLeast"/>
        <w:jc w:val="both"/>
        <w:rPr>
          <w:sz w:val="20"/>
          <w:szCs w:val="20"/>
        </w:rPr>
      </w:pPr>
      <w:r>
        <w:rPr>
          <w:rFonts w:eastAsia="Times New Roman" w:cstheme="minorHAnsi"/>
          <w:b/>
          <w:i/>
          <w:sz w:val="20"/>
          <w:szCs w:val="20"/>
          <w:lang w:eastAsia="pt-BR"/>
        </w:rPr>
        <w:t>OBS2:</w:t>
      </w:r>
      <w:r>
        <w:rPr>
          <w:rFonts w:eastAsia="Times New Roman" w:cstheme="minorHAnsi"/>
          <w:sz w:val="20"/>
          <w:szCs w:val="20"/>
          <w:lang w:eastAsia="pt-BR"/>
        </w:rPr>
        <w:t xml:space="preserve"> O contrato de locação tem ingresso no Registro de Imóveis para registro </w:t>
      </w:r>
      <w:r w:rsidRPr="00C015A9">
        <w:rPr>
          <w:sz w:val="20"/>
          <w:szCs w:val="20"/>
        </w:rPr>
        <w:t xml:space="preserve">da </w:t>
      </w:r>
      <w:r>
        <w:rPr>
          <w:sz w:val="20"/>
          <w:szCs w:val="20"/>
        </w:rPr>
        <w:t>C</w:t>
      </w:r>
      <w:r w:rsidRPr="00C015A9">
        <w:rPr>
          <w:sz w:val="20"/>
          <w:szCs w:val="20"/>
        </w:rPr>
        <w:t>láusula de Vigência</w:t>
      </w:r>
      <w:r>
        <w:rPr>
          <w:sz w:val="20"/>
          <w:szCs w:val="20"/>
        </w:rPr>
        <w:t xml:space="preserve"> e/ou averbação da Cláusula de Preferência.</w:t>
      </w:r>
    </w:p>
    <w:p w:rsidR="00FA2A34" w:rsidRPr="00C015A9" w:rsidRDefault="00FA2A34" w:rsidP="00FA2A34">
      <w:pPr>
        <w:spacing w:after="0" w:line="147" w:lineRule="atLeast"/>
        <w:jc w:val="both"/>
        <w:rPr>
          <w:rFonts w:eastAsia="Times New Roman" w:cstheme="minorHAnsi"/>
          <w:sz w:val="20"/>
          <w:szCs w:val="20"/>
          <w:lang w:eastAsia="pt-BR"/>
        </w:rPr>
      </w:pPr>
      <w:r>
        <w:rPr>
          <w:b/>
          <w:i/>
          <w:sz w:val="20"/>
          <w:szCs w:val="20"/>
        </w:rPr>
        <w:t>OBS3</w:t>
      </w:r>
      <w:r>
        <w:rPr>
          <w:sz w:val="20"/>
          <w:szCs w:val="20"/>
        </w:rPr>
        <w:t>: Uma via original do contrato fica arquivada na Serventia. Se for a única via de que dispõe o interessado, poderá ser solicitada certidão, ou tantas quantas forem necessárias, do contrato de locação arquivado, que terá o mesmo valor do contrato original.</w:t>
      </w:r>
    </w:p>
    <w:p w:rsidR="004B1B64" w:rsidRDefault="004B1B64"/>
    <w:sectPr w:rsidR="004B1B64"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A2A34"/>
    <w:rsid w:val="00250D7E"/>
    <w:rsid w:val="004B1B64"/>
    <w:rsid w:val="00FA2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1620</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2014-09-27T19:34:00Z</dcterms:created>
  <dcterms:modified xsi:type="dcterms:W3CDTF">2014-09-27T19:35:00Z</dcterms:modified>
</cp:coreProperties>
</file>