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2" w:rsidRPr="001C4842" w:rsidRDefault="00892AA3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C4842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"file:///C:\\Users\\keziah.CARTORIO\\Desktop\\Modelo%20de%20Nota%20T%C3%A9cnica%20-%20Descri%C3%A7%C3%A3o%20de%20Im%C3%B3veis%20nas%20Retifica%C3%A7%C3%B5es%20e%20Parcelamentos.pdf" \l "page=1" \o "Página 1" </w:instrText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1C4842" w:rsidRPr="001C4842" w:rsidRDefault="00892AA3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C4842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"file:///C:\\Users\\keziah.CARTORIO\\Desktop\\Modelo%20de%20Nota%20T%C3%A9cnica%20-%20Descri%C3%A7%C3%A3o%20de%20Im%C3%B3veis%20nas%20Retifica%C3%A7%C3%B5es%20e%20Parcelamentos.pdf" \l "page=2" \o "Página 2" </w:instrText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1C4842" w:rsidRPr="001C4842" w:rsidRDefault="00892AA3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C4842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"file:///C:\\Users\\keziah.CARTORIO\\Desktop\\Modelo%20de%20Nota%20T%C3%A9cnica%20-%20Descri%C3%A7%C3%A3o%20de%20Im%C3%B3veis%20nas%20Retifica%C3%A7%C3%B5es%20e%20Parcelamentos.pdf" \l "page=3" \o "Página 3" </w:instrText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1C4842" w:rsidRPr="001C4842" w:rsidRDefault="00892AA3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C4842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"file:///C:\\Users\\keziah.CARTORIO\\Desktop\\Modelo%20de%20Nota%20T%C3%A9cnica%20-%20Descri%C3%A7%C3%A3o%20de%20Im%C3%B3veis%20nas%20Retifica%C3%A7%C3%B5es%20e%20Parcelamentos.pdf" \l "page=4" \o "Página 4" </w:instrText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1C4842" w:rsidRPr="001C4842" w:rsidRDefault="00892AA3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="001C4842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"file:///C:\\Users\\keziah.CARTORIO\\Desktop\\Modelo%20de%20Nota%20T%C3%A9cnica%20-%20Descri%C3%A7%C3%A3o%20de%20Im%C3%B3veis%20nas%20Retifica%C3%A7%C3%B5es%20e%20Parcelamentos.pdf" \l "page=5" \o "Página 5" </w:instrText>
      </w: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:rsidR="0089052F" w:rsidRPr="001C4842" w:rsidRDefault="00892AA3" w:rsidP="0089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="0089052F" w:rsidRPr="001C48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C4842" w:rsidRPr="001C4842" w:rsidRDefault="001C4842" w:rsidP="00C5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C4842" w:rsidRPr="001C4842" w:rsidRDefault="001C4842" w:rsidP="00EE2B3F">
      <w:pPr>
        <w:spacing w:after="0" w:line="240" w:lineRule="auto"/>
        <w:jc w:val="center"/>
        <w:rPr>
          <w:rFonts w:ascii="Arial" w:eastAsia="Times New Roman" w:hAnsi="Arial" w:cs="Arial"/>
          <w:sz w:val="51"/>
          <w:szCs w:val="51"/>
          <w:lang w:eastAsia="pt-BR"/>
        </w:rPr>
      </w:pPr>
      <w:bookmarkStart w:id="0" w:name="1"/>
      <w:bookmarkEnd w:id="0"/>
      <w:r>
        <w:rPr>
          <w:rFonts w:ascii="Arial" w:eastAsia="Times New Roman" w:hAnsi="Arial" w:cs="Arial"/>
          <w:sz w:val="51"/>
          <w:szCs w:val="51"/>
          <w:lang w:eastAsia="pt-BR"/>
        </w:rPr>
        <w:t>NOTA TÉCNICA</w:t>
      </w:r>
      <w:r w:rsidR="00EE2B3F">
        <w:rPr>
          <w:rFonts w:ascii="Arial" w:eastAsia="Times New Roman" w:hAnsi="Arial" w:cs="Arial"/>
          <w:sz w:val="51"/>
          <w:szCs w:val="51"/>
          <w:lang w:eastAsia="pt-BR"/>
        </w:rPr>
        <w:t xml:space="preserve"> Nº 01</w:t>
      </w: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1C4842">
        <w:rPr>
          <w:rFonts w:ascii="Arial" w:eastAsia="Times New Roman" w:hAnsi="Arial" w:cs="Arial"/>
          <w:sz w:val="30"/>
          <w:szCs w:val="30"/>
          <w:lang w:eastAsia="pt-BR"/>
        </w:rPr>
        <w:t xml:space="preserve">Descrição de imóveis em Retificações de Medidas, Unificações, </w:t>
      </w: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1C4842">
        <w:rPr>
          <w:rFonts w:ascii="Arial" w:eastAsia="Times New Roman" w:hAnsi="Arial" w:cs="Arial"/>
          <w:sz w:val="30"/>
          <w:szCs w:val="30"/>
          <w:lang w:eastAsia="pt-BR"/>
        </w:rPr>
        <w:t xml:space="preserve">Desdobros, Loteamentos e </w:t>
      </w:r>
      <w:proofErr w:type="gramStart"/>
      <w:r w:rsidRPr="001C4842">
        <w:rPr>
          <w:rFonts w:ascii="Arial" w:eastAsia="Times New Roman" w:hAnsi="Arial" w:cs="Arial"/>
          <w:sz w:val="30"/>
          <w:szCs w:val="30"/>
          <w:lang w:eastAsia="pt-BR"/>
        </w:rPr>
        <w:t>Desmembramentos</w:t>
      </w:r>
      <w:proofErr w:type="gramEnd"/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EMENTA:</w:t>
      </w: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Registro de Imóveis. Artigo 176 da Lei 6.015/73. Requisitos da Matrícul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Escrituração. Princípio da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Especialidade Objetiva. Características do imóvel. Imóvel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urbano. Imóvel rural. Tratamento igualitário pela Lei.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Medidas. Confrontações. Ângulos. Distâncias. Azimutes.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Geometria. Engenheiro. Agrimensor. Retificação de Medidas. Desdobro de Lote. Loteamento. Desmembramento. Unificação de Imóveis. Aprovação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Município.</w:t>
      </w: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KEZIAH ALESSANDRA VIANNA SILVA PINTO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, Oficial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Registro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Imóveis</w:t>
      </w:r>
      <w:proofErr w:type="gramEnd"/>
    </w:p>
    <w:p w:rsid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da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Comarca de </w:t>
      </w:r>
      <w:r>
        <w:rPr>
          <w:rFonts w:ascii="Arial" w:eastAsia="Times New Roman" w:hAnsi="Arial" w:cs="Arial"/>
          <w:sz w:val="24"/>
          <w:szCs w:val="24"/>
          <w:lang w:eastAsia="pt-BR"/>
        </w:rPr>
        <w:t>Brumadinho, Minas Gerais,</w:t>
      </w:r>
    </w:p>
    <w:p w:rsidR="00EE2B3F" w:rsidRPr="001C4842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o artigo 176, § único, II, item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, alíneas “a” e “b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”, da Lei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6.015/73 (Lei de Registros Púbicos) prevê expressamente 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requisitos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necessários à perfeita identificação de um imóvel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princípio da especialidade objetiva, senão vejamos a sua redação, com grifos nossos: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1C4842">
        <w:rPr>
          <w:rFonts w:ascii="Arial" w:eastAsia="Times New Roman" w:hAnsi="Arial" w:cs="Arial"/>
          <w:sz w:val="19"/>
          <w:szCs w:val="19"/>
          <w:lang w:eastAsia="pt-BR"/>
        </w:rPr>
        <w:t>Art. 176, § 1º, LRP: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1C4842">
        <w:rPr>
          <w:rFonts w:ascii="Arial" w:eastAsia="Times New Roman" w:hAnsi="Arial" w:cs="Arial"/>
          <w:sz w:val="19"/>
          <w:szCs w:val="19"/>
          <w:lang w:eastAsia="pt-BR"/>
        </w:rPr>
        <w:t>A escrituração do Livro nº 2 obedecerá às seguintes normas: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1C4842">
        <w:rPr>
          <w:rFonts w:ascii="Arial" w:eastAsia="Times New Roman" w:hAnsi="Arial" w:cs="Arial"/>
          <w:sz w:val="19"/>
          <w:szCs w:val="19"/>
          <w:lang w:eastAsia="pt-BR"/>
        </w:rPr>
        <w:t>I –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(...)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r w:rsidRPr="001C4842">
        <w:rPr>
          <w:rFonts w:ascii="Arial" w:eastAsia="Times New Roman" w:hAnsi="Arial" w:cs="Arial"/>
          <w:sz w:val="19"/>
          <w:szCs w:val="19"/>
          <w:lang w:eastAsia="pt-BR"/>
        </w:rPr>
        <w:t>II -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são requisitos da matrícula: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19"/>
          <w:szCs w:val="19"/>
          <w:lang w:eastAsia="pt-BR"/>
        </w:rPr>
        <w:t>1</w:t>
      </w:r>
      <w:proofErr w:type="gramEnd"/>
      <w:r w:rsidRPr="001C4842">
        <w:rPr>
          <w:rFonts w:ascii="Arial" w:eastAsia="Times New Roman" w:hAnsi="Arial" w:cs="Arial"/>
          <w:sz w:val="19"/>
          <w:szCs w:val="19"/>
          <w:lang w:eastAsia="pt-BR"/>
        </w:rPr>
        <w:t>) (...)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19"/>
          <w:szCs w:val="19"/>
          <w:lang w:eastAsia="pt-BR"/>
        </w:rPr>
        <w:t>2</w:t>
      </w:r>
      <w:proofErr w:type="gramEnd"/>
      <w:r w:rsidRPr="001C4842">
        <w:rPr>
          <w:rFonts w:ascii="Arial" w:eastAsia="Times New Roman" w:hAnsi="Arial" w:cs="Arial"/>
          <w:sz w:val="19"/>
          <w:szCs w:val="19"/>
          <w:lang w:eastAsia="pt-BR"/>
        </w:rPr>
        <w:t>) (...)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19"/>
          <w:szCs w:val="19"/>
          <w:lang w:eastAsia="pt-BR"/>
        </w:rPr>
        <w:t>3</w:t>
      </w:r>
      <w:proofErr w:type="gramEnd"/>
      <w:r w:rsidRPr="001C4842">
        <w:rPr>
          <w:rFonts w:ascii="Arial" w:eastAsia="Times New Roman" w:hAnsi="Arial" w:cs="Arial"/>
          <w:sz w:val="19"/>
          <w:szCs w:val="19"/>
          <w:lang w:eastAsia="pt-BR"/>
        </w:rPr>
        <w:t>)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a identificação do imóvel, que será feita com indicação: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19"/>
          <w:szCs w:val="19"/>
          <w:lang w:eastAsia="pt-BR"/>
        </w:rPr>
        <w:t>a</w:t>
      </w:r>
      <w:proofErr w:type="gramEnd"/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 -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se rural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, do código do imóvel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, dos dados constantes do CCIR, da denominação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e de suas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c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aracterísticas,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confrontações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,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localização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e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área;</w:t>
      </w:r>
    </w:p>
    <w:p w:rsidR="001C4842" w:rsidRPr="001C4842" w:rsidRDefault="001C4842" w:rsidP="00C5273B">
      <w:pPr>
        <w:spacing w:after="0" w:line="240" w:lineRule="auto"/>
        <w:ind w:left="2268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  <w:bookmarkStart w:id="1" w:name="2"/>
      <w:bookmarkEnd w:id="1"/>
      <w:r w:rsidRPr="001C4842">
        <w:rPr>
          <w:rFonts w:ascii="Arial" w:eastAsia="Times New Roman" w:hAnsi="Arial" w:cs="Arial"/>
          <w:sz w:val="19"/>
          <w:szCs w:val="19"/>
          <w:lang w:eastAsia="pt-BR"/>
        </w:rPr>
        <w:t>b -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se urbano, de suas</w:t>
      </w:r>
      <w:proofErr w:type="gramStart"/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19"/>
          <w:szCs w:val="19"/>
          <w:lang w:eastAsia="pt-BR"/>
        </w:rPr>
        <w:t>características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e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confrontações,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 xml:space="preserve">localização, 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área,</w:t>
      </w:r>
      <w:r>
        <w:rPr>
          <w:rFonts w:ascii="Arial" w:eastAsia="Times New Roman" w:hAnsi="Arial" w:cs="Arial"/>
          <w:sz w:val="19"/>
          <w:szCs w:val="19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19"/>
          <w:szCs w:val="19"/>
          <w:lang w:eastAsia="pt-BR"/>
        </w:rPr>
        <w:t>logradouro, número e sua designação cadastral, se houver.</w:t>
      </w:r>
    </w:p>
    <w:p w:rsid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1C4842" w:rsidRPr="00CE29F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9F2">
        <w:rPr>
          <w:rFonts w:ascii="Arial" w:eastAsia="Times New Roman" w:hAnsi="Arial" w:cs="Arial"/>
          <w:sz w:val="24"/>
          <w:szCs w:val="24"/>
          <w:lang w:eastAsia="pt-BR"/>
        </w:rPr>
        <w:t>CONSIDERANDO que o</w:t>
      </w:r>
      <w:r w:rsidR="00CE29F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CE29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E29F2" w:rsidRPr="00CE29F2">
        <w:rPr>
          <w:rFonts w:ascii="Arial" w:eastAsia="Times New Roman" w:hAnsi="Arial" w:cs="Arial"/>
          <w:sz w:val="24"/>
          <w:szCs w:val="24"/>
          <w:lang w:eastAsia="pt-BR"/>
        </w:rPr>
        <w:t>arts</w:t>
      </w:r>
      <w:proofErr w:type="spellEnd"/>
      <w:r w:rsidR="00CE29F2" w:rsidRPr="00CE29F2">
        <w:rPr>
          <w:rFonts w:ascii="Arial" w:eastAsia="Times New Roman" w:hAnsi="Arial" w:cs="Arial"/>
          <w:sz w:val="24"/>
          <w:szCs w:val="24"/>
          <w:lang w:eastAsia="pt-BR"/>
        </w:rPr>
        <w:t>. 691 e 770, do Provimento 260/CGJ/2013 (Código de Normas de Minas Gerais)</w:t>
      </w:r>
      <w:proofErr w:type="gramStart"/>
      <w:r w:rsidR="00CE29F2" w:rsidRPr="00CE29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9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CE29F2">
        <w:rPr>
          <w:rFonts w:ascii="Arial" w:eastAsia="Times New Roman" w:hAnsi="Arial" w:cs="Arial"/>
          <w:sz w:val="24"/>
          <w:szCs w:val="24"/>
          <w:lang w:eastAsia="pt-BR"/>
        </w:rPr>
        <w:t>estabelece exatamente o mesmo entendimento</w:t>
      </w:r>
      <w:r w:rsidR="00CE29F2" w:rsidRPr="00CE29F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CE29F2" w:rsidRPr="00CE29F2" w:rsidRDefault="00CE29F2" w:rsidP="00C5273B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todas as informações contidas na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matrícula de um </w:t>
      </w:r>
      <w:r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móvel são dirigidas não só a seus titulares, mas também a terceiros e ao próprio Serviço Registral Imobiliário, e que por isso devem expressar a realidade, em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respeito ao princípio da fé pública;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CONSIDERANDO</w:t>
      </w:r>
      <w:r w:rsidR="00AC2B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um dos atributos do princípio da fé pública 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a presunção de veracidade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proofErr w:type="gramStart"/>
      <w:r w:rsidR="00DC689C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alidade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dos atos registrais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, a qual somente pode ser 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elidida com prova cabal do contrário;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ao Oficial do Registro Imobiliário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compete zelar pela segurança jurídica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 salvaguarda dos direitos relativos aos imóveis matriculados e transcritos na Serventia em que exerce a Delegação;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a simples menção de medidas e confrontações de um imóvel não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têm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o condão de restituir o seu desenho perfeito,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conforme a situação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i/>
          <w:sz w:val="24"/>
          <w:szCs w:val="24"/>
          <w:lang w:eastAsia="pt-BR"/>
        </w:rPr>
        <w:t>in loco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, sobretudo porque as mesmas medidas podem retornar desenhos diferentes quando os ângulos não forem os mesmos;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a aplicação prática do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princípio da especialidade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objetiva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é justamente essa: a descrição tabular dotada de dados técnicos suficientes para que qualquer agrimensor ou matemático consiga, com base </w:t>
      </w: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3"/>
      <w:bookmarkEnd w:id="2"/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apenas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em sua leitura, efetuar exatamente o mesmo desenho do imóvel, sem nunca tê-lo visto, quer no físico, em mapas, plantas, imagens ou fotos;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a Lei 6.015/73 não dispensa tratamento jurídico </w:t>
      </w:r>
      <w:r w:rsidR="00DC689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iferente para imóveis urbanos e rurais, no que tange à sua identificação e características, tendo em vista que a expressão “características do imóvel” aparece tanto na alínea “a” quanto na “b”, do item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, inciso II, § único do artigo 176 da sobredita Lei;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para a restituição perfeita e precisa de um imóvel, seja urbano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ou rural, se faz necessário uma descrição perimetral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composta de ângulos e distâncias, adota-se então o azimute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para as medidas angulares. Contudo, o azimute baseado em norte magnético é impreciso, insegu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o e tornou-se obsoleto, sendo assim adota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se o azimute georreferenciado de quadrícula, obtido através de coordenadas UTM, indicando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o Meridiano 45°00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 fuso 23 referenciado ao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Plano SIRGAS 2000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até mesmo os imóveis retangulares 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>perfeitos (com â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ngulos retos), conquanto dificílima sua verificação na prática, também podem ser expressos com azimutes e distâncias;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os azimutes se encaixam perfeitamente no conceito de “característica do imóvel”;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os procedimentos de Retificação de Medidas, </w:t>
      </w:r>
      <w:r w:rsidR="00CE616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esdobros de Lote, Desmembramentos e Loteamentos da Lei 6.766/76, inovam no mundo fático, trazendo novas medidas, desenhos perimetrais, ângulos, confrontações, etc.;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o profissional legalmente habilitado a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realizar 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evantamentos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planimétricos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é o Engenheiro, devidamente inscrito no órgão de classe;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CONSIDERANDO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que todos os levantamentos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planimétricos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>devem ser r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ealizados </w:t>
      </w:r>
      <w:r w:rsidRPr="001A608E">
        <w:rPr>
          <w:rFonts w:ascii="Arial" w:eastAsia="Times New Roman" w:hAnsi="Arial" w:cs="Arial"/>
          <w:i/>
          <w:sz w:val="24"/>
          <w:szCs w:val="24"/>
          <w:lang w:eastAsia="pt-BR"/>
        </w:rPr>
        <w:t>in loco</w:t>
      </w:r>
      <w:r w:rsidR="001A60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 não por outro meio, e que só dessa forma é possível comprovar a situação fática a ser objeto de retificação de um registro presumidamente válido;</w:t>
      </w:r>
    </w:p>
    <w:p w:rsidR="001A608E" w:rsidRDefault="001A608E" w:rsidP="00C5273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bookmarkStart w:id="3" w:name="4"/>
      <w:bookmarkEnd w:id="3"/>
    </w:p>
    <w:p w:rsid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30"/>
          <w:szCs w:val="30"/>
          <w:lang w:eastAsia="pt-BR"/>
        </w:rPr>
        <w:t>RESOLVE</w:t>
      </w:r>
      <w:r w:rsidR="001A608E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editar a presente Nota Técnica, nos termos seguintes:</w:t>
      </w:r>
    </w:p>
    <w:p w:rsidR="00AC2BD6" w:rsidRPr="001C4842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39F8" w:rsidRPr="00E539F8" w:rsidRDefault="00E539F8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E539F8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E539F8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842" w:rsidRPr="00E539F8">
        <w:rPr>
          <w:rFonts w:ascii="Arial" w:eastAsia="Times New Roman" w:hAnsi="Arial" w:cs="Arial"/>
          <w:sz w:val="24"/>
          <w:szCs w:val="24"/>
          <w:lang w:eastAsia="pt-BR"/>
        </w:rPr>
        <w:t xml:space="preserve">Os projetos de Retificação de Medidas, seja judicial ou extrajudicial, </w:t>
      </w:r>
      <w:r w:rsidRPr="00E539F8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1C4842" w:rsidRPr="00E539F8">
        <w:rPr>
          <w:rFonts w:ascii="Arial" w:eastAsia="Times New Roman" w:hAnsi="Arial" w:cs="Arial"/>
          <w:sz w:val="24"/>
          <w:szCs w:val="24"/>
          <w:lang w:eastAsia="pt-BR"/>
        </w:rPr>
        <w:t>everão estar expressos com pontos</w:t>
      </w:r>
      <w:r w:rsidRP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842" w:rsidRPr="00E539F8">
        <w:rPr>
          <w:rFonts w:ascii="Arial" w:eastAsia="Times New Roman" w:hAnsi="Arial" w:cs="Arial"/>
          <w:sz w:val="24"/>
          <w:szCs w:val="24"/>
          <w:lang w:eastAsia="pt-BR"/>
        </w:rPr>
        <w:t>de amarração, medidas de distâncias</w:t>
      </w:r>
      <w:r w:rsidRP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842" w:rsidRPr="00E539F8">
        <w:rPr>
          <w:rFonts w:ascii="Arial" w:eastAsia="Times New Roman" w:hAnsi="Arial" w:cs="Arial"/>
          <w:sz w:val="24"/>
          <w:szCs w:val="24"/>
          <w:lang w:eastAsia="pt-BR"/>
        </w:rPr>
        <w:t>e azimutes;</w:t>
      </w:r>
    </w:p>
    <w:p w:rsidR="001C4842" w:rsidRPr="001C4842" w:rsidRDefault="00E539F8" w:rsidP="00C5273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1.1. </w:t>
      </w:r>
      <w:r w:rsidR="001C4842" w:rsidRPr="001C4842">
        <w:rPr>
          <w:rFonts w:ascii="Arial" w:eastAsia="Times New Roman" w:hAnsi="Arial" w:cs="Arial"/>
          <w:sz w:val="24"/>
          <w:szCs w:val="24"/>
          <w:lang w:eastAsia="pt-BR"/>
        </w:rPr>
        <w:t>Deverão seguir essa orientação os projetos relativos a imóveis urbanos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842" w:rsidRPr="001C4842">
        <w:rPr>
          <w:rFonts w:ascii="Arial" w:eastAsia="Times New Roman" w:hAnsi="Arial" w:cs="Arial"/>
          <w:sz w:val="24"/>
          <w:szCs w:val="24"/>
          <w:lang w:eastAsia="pt-BR"/>
        </w:rPr>
        <w:t>ou rurais;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Deverão ser informados no projeto, pelo menos,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PONTOS representados por um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par de coordenadas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georreferenciadas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no plano UTM –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E(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N(Y) –, a fim de submeter os projetos à análise pelos sistemas de cartografia baseado em CAD Google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Earth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, possibilitando, assim, um melhor gerenciamento das informações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 consequentemente melhor exatidão;</w:t>
      </w:r>
    </w:p>
    <w:p w:rsidR="001C4842" w:rsidRPr="001C4842" w:rsidRDefault="001C4842" w:rsidP="00C527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2.1.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DATUM</w:t>
      </w:r>
      <w:r w:rsidR="00E539F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Elipsóide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955E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a ser utilizado para a representação dessas </w:t>
      </w:r>
      <w:r w:rsidR="00955E37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oordenadas deverá ser o SIRGAS2000, uma vez que este foi adotado pelo Sistema Geodésico Brasileiro. E, para esclarecimento, o </w:t>
      </w:r>
      <w:r w:rsidRPr="00026798">
        <w:rPr>
          <w:rFonts w:ascii="Arial" w:eastAsia="Times New Roman" w:hAnsi="Arial" w:cs="Arial"/>
          <w:sz w:val="24"/>
          <w:szCs w:val="24"/>
          <w:lang w:eastAsia="pt-BR"/>
        </w:rPr>
        <w:t xml:space="preserve">Município de </w:t>
      </w:r>
      <w:r w:rsidR="00C5273B" w:rsidRPr="00026798">
        <w:rPr>
          <w:rFonts w:ascii="Arial" w:eastAsia="Times New Roman" w:hAnsi="Arial" w:cs="Arial"/>
          <w:sz w:val="24"/>
          <w:szCs w:val="24"/>
          <w:lang w:eastAsia="pt-BR"/>
        </w:rPr>
        <w:t>Brumadinho/MG</w:t>
      </w:r>
      <w:r w:rsidRPr="00026798">
        <w:rPr>
          <w:rFonts w:ascii="Arial" w:eastAsia="Times New Roman" w:hAnsi="Arial" w:cs="Arial"/>
          <w:sz w:val="24"/>
          <w:szCs w:val="24"/>
          <w:lang w:eastAsia="pt-BR"/>
        </w:rPr>
        <w:t xml:space="preserve"> está localizado no HEMISFÉRIO SUL</w:t>
      </w:r>
      <w:r w:rsidR="00C5273B" w:rsidRPr="00026798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Pr="00026798">
        <w:rPr>
          <w:rFonts w:ascii="Arial" w:eastAsia="Times New Roman" w:hAnsi="Arial" w:cs="Arial"/>
          <w:sz w:val="24"/>
          <w:szCs w:val="24"/>
          <w:lang w:eastAsia="pt-BR"/>
        </w:rPr>
        <w:t>OESTE</w:t>
      </w:r>
      <w:r w:rsidR="00FE00CF">
        <w:rPr>
          <w:rFonts w:ascii="Arial" w:eastAsia="Times New Roman" w:hAnsi="Arial" w:cs="Arial"/>
          <w:sz w:val="24"/>
          <w:szCs w:val="24"/>
          <w:lang w:eastAsia="pt-BR"/>
        </w:rPr>
        <w:t xml:space="preserve"> GR</w:t>
      </w:r>
      <w:r w:rsidRPr="00026798">
        <w:rPr>
          <w:rFonts w:ascii="Arial" w:eastAsia="Times New Roman" w:hAnsi="Arial" w:cs="Arial"/>
          <w:sz w:val="24"/>
          <w:szCs w:val="24"/>
          <w:lang w:eastAsia="pt-BR"/>
        </w:rPr>
        <w:t>; no MERIDIANO CENTRAL 45°00</w:t>
      </w:r>
      <w:r w:rsidR="00C5273B" w:rsidRPr="000267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26798">
        <w:rPr>
          <w:rFonts w:ascii="Arial" w:eastAsia="Times New Roman" w:hAnsi="Arial" w:cs="Arial"/>
          <w:sz w:val="24"/>
          <w:szCs w:val="24"/>
          <w:lang w:eastAsia="pt-BR"/>
        </w:rPr>
        <w:t>e na Zona UTM</w:t>
      </w:r>
      <w:r w:rsidRPr="00C527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FE00CF">
        <w:rPr>
          <w:rFonts w:ascii="Arial" w:eastAsia="Times New Roman" w:hAnsi="Arial" w:cs="Arial"/>
          <w:sz w:val="24"/>
          <w:szCs w:val="24"/>
          <w:lang w:eastAsia="pt-BR"/>
        </w:rPr>
        <w:t>chamada FUSO 23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C5273B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="001C4842"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842"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Preferencialmente, deverá o Memorial Descritivo estabelecer as medidas, e,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1C4842" w:rsidRPr="001C4842">
        <w:rPr>
          <w:rFonts w:ascii="Arial" w:eastAsia="Times New Roman" w:hAnsi="Arial" w:cs="Arial"/>
          <w:sz w:val="24"/>
          <w:szCs w:val="24"/>
          <w:lang w:eastAsia="pt-BR"/>
        </w:rPr>
        <w:t>osteriormente, as confrontações;</w:t>
      </w:r>
    </w:p>
    <w:p w:rsidR="001C4842" w:rsidRPr="001C4842" w:rsidRDefault="001C4842" w:rsidP="00C527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3.1.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Todas as medidas lineares, Distâncias, devem ser expressas com pelo menos, três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casas decimais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Coordenadas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com pelo menos, quatro casas decimais.</w:t>
      </w:r>
    </w:p>
    <w:p w:rsidR="001C4842" w:rsidRPr="001C4842" w:rsidRDefault="001C4842" w:rsidP="00C527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3.2.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Deverão ser informados, além da área, o perímetro, também em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casas decimais;</w:t>
      </w:r>
    </w:p>
    <w:p w:rsidR="001C4842" w:rsidRPr="001C4842" w:rsidRDefault="001C4842" w:rsidP="00C527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3.3.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Todos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>âng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ulos devem ser expressos em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GGºMM’SS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(Graus, Minutos e Segundos).</w:t>
      </w:r>
    </w:p>
    <w:p w:rsidR="001C4842" w:rsidRPr="001C4842" w:rsidRDefault="001C4842" w:rsidP="00C527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4" w:name="5"/>
      <w:bookmarkEnd w:id="4"/>
      <w:r w:rsidRPr="001C4842">
        <w:rPr>
          <w:rFonts w:ascii="Arial" w:eastAsia="Times New Roman" w:hAnsi="Arial" w:cs="Arial"/>
          <w:sz w:val="24"/>
          <w:szCs w:val="24"/>
          <w:lang w:eastAsia="pt-BR"/>
        </w:rPr>
        <w:t>3.4.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O Norte utilizado não</w:t>
      </w:r>
      <w:r w:rsidR="00C527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poderá ser o magnético, devendo ser o Verdadeiro ou o Norte da Quadrícula (Norte UTM), de modo a evitar a flutuação dos polígonos em razão do deslocamento anual do norte magnético.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Em se tratando de curva, deverá o projeto (mapa e memorial) estabelecer o máximo possível de informações sobre o setor circular correspondente à curva, tais como: a medida do raio, desenvolvimento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 tangente,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além do ângulo central, observando o seguinte: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4.1.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As medidas lineares, Distâncias, devem ser expressas com pelo menos, três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casas decimais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as Coordenadas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com pelo menos, quatro casas decimais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4.2.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Deverá ser informada a direção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da curva (se à esquerda ou à direita);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4.3.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Deverá ser informado o formato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da curva (se côncava ou convexa);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4.4.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Caso a descrição do imóvel se inicie por uma curva regular circular (não espiral) deverá ser informada a coordenada do ponto PC (Ponto inicial da curva),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juntamente com o raio e desenvolvimento.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5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Quando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a legislação municipal se contentar com esquina em chanfro, assim deverá ser medido o imóvel pelo profissional legalmente 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habilitado.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Deverá o memorial estar escrito em formato texto, bem como, se possível, organizado em tabela.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6.1.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Deverá constar a menção expressa de que a planta anexa é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parte integrante do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memorial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evitando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se assim a falta de coerência na informação, caso estejam em documentos diferentes;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7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Deverão os projetos escritos acompanhar uma cópia em formato de texto digital –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Microsoft Word ou Adobe PDF (Memoriais descritivos e relatórios), e DWG (Mapas e plantas);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5" w:name="6"/>
      <w:bookmarkEnd w:id="5"/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8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As assinaturas dos indivíduos que figurarem como anuentes, por serem confrontantes ou interessados, poderão estar apostas no mapa e no memorial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escritivo, bem como também poderão constar de declaração em apartado, desde que inequívoca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 sua correlação com o projeto.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8.1. 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Em se optando pela Declaração Inequívoca de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Anuência, deverá o seu teor demonstrar o trecho da confrontação a que se refere –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Ponto inicial (De) e final (Para), azimute correspondente e respectiva distância; 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8.2.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Todas as assinaturas devem estar reconhecidas em Tabelião;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9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Na apresentação de projetos de Unificação de Imóveis, 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Desdobro de Lote, Desmembramento Especial Urbano, Loteamento,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bem como qualquer outra situação que exija a presença de um profissional responsável por um levantamento</w:t>
      </w:r>
      <w:r w:rsidR="00FE00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planimétrico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, deverá ser realizado, concomitantemente, o Procedimento de Retificação de Medidas Perimetrais, sempre que a descrição de qualquer imóvel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envolvido não estiver perfeita, nos moldes desta Nota Técnica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, e conforme a Lei 6.015/73 e das Normas de Serviço da Corregedoria Geral da Justiça;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9.1.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Em se tratando de Parcelamentos de qualquer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>espécie, poderá ser realizada a retificação perimetral da situação anterior ao parcelamento, não necessitando nova aprovação municipal do projeto;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9.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Em qualquer hipótese, não será dispensada a anuência do Município quanto às retificações, ainda que tenham aprovado projetos de unificação ou parcelamento do imóvel retificando.</w:t>
      </w:r>
    </w:p>
    <w:p w:rsidR="001C4842" w:rsidRPr="001C4842" w:rsidRDefault="001C4842" w:rsidP="004B13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9.4.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No caso de retificação cumulada com unificação de imóveis, muito embora a prática dos atos </w:t>
      </w: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registrais</w:t>
      </w:r>
      <w:proofErr w:type="gram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serão tomadas sobre o perímetro já unificado, o profissional responsável pelo levantamento deverá realizar a medição em cada um dos imóveis, sempre que possível.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6" w:name="7"/>
      <w:bookmarkEnd w:id="6"/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10)</w:t>
      </w:r>
      <w:proofErr w:type="gramEnd"/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Nos projetos de georreferenciamento certificados pelo INCRA, referentes a imóveis rurais que contenham servidões, reservas legais etc., constará a descrição pormenorizada de cada área relativa a tais gravames, na mesma técnica empregada para o desenho do perímetro total</w:t>
      </w:r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(Coordenadas, Distâncias, 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Azimutes, </w:t>
      </w:r>
      <w:proofErr w:type="spellStart"/>
      <w:r w:rsidR="00EE2B3F">
        <w:rPr>
          <w:rFonts w:ascii="Arial" w:eastAsia="Times New Roman" w:hAnsi="Arial" w:cs="Arial"/>
          <w:sz w:val="24"/>
          <w:szCs w:val="24"/>
          <w:lang w:eastAsia="pt-BR"/>
        </w:rPr>
        <w:t>Elipsóides</w:t>
      </w:r>
      <w:proofErr w:type="spellEnd"/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etc.);</w:t>
      </w: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t>11)</w:t>
      </w:r>
      <w:proofErr w:type="gramEnd"/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Esta Nota Técnica acompanhará as Notas de Conferência de Exame e Cálculo, bem como as Notas de Exigência que versarem sobre os atos que ensejem a sua aplicação;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P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1C48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12)</w:t>
      </w:r>
      <w:proofErr w:type="gramEnd"/>
      <w:r w:rsidR="004B13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Esta Nota Técnica também será 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disponibilizada no </w:t>
      </w:r>
      <w:r w:rsidR="00CF5243">
        <w:rPr>
          <w:rFonts w:ascii="Arial" w:eastAsia="Times New Roman" w:hAnsi="Arial" w:cs="Arial"/>
          <w:i/>
          <w:sz w:val="24"/>
          <w:szCs w:val="24"/>
          <w:lang w:eastAsia="pt-BR"/>
        </w:rPr>
        <w:t>SITE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da Serventia – </w:t>
      </w:r>
      <w:hyperlink r:id="rId7" w:history="1">
        <w:r w:rsidR="00EE2B3F" w:rsidRPr="003A2DBA">
          <w:rPr>
            <w:rStyle w:val="Hyperlink"/>
            <w:rFonts w:ascii="Arial" w:eastAsia="Times New Roman" w:hAnsi="Arial" w:cs="Arial"/>
            <w:i/>
            <w:sz w:val="24"/>
            <w:szCs w:val="24"/>
            <w:lang w:eastAsia="pt-BR"/>
          </w:rPr>
          <w:t>www.cartoriobrumadinho.com.br</w:t>
        </w:r>
      </w:hyperlink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, e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individualmente, ao maior número possível de profissionais –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responsáveis técnicos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F5243">
        <w:rPr>
          <w:rFonts w:ascii="Arial" w:eastAsia="Times New Roman" w:hAnsi="Arial" w:cs="Arial"/>
          <w:sz w:val="24"/>
          <w:szCs w:val="24"/>
          <w:lang w:eastAsia="pt-BR"/>
        </w:rPr>
        <w:t xml:space="preserve">–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que costumam elaborar projetos relativos aos imóveis situados nesta Comarca, bem como 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à Secretaria de Planejamento da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Prefeitura Municipal de 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>Brumadinho e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ao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Tabelionato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 xml:space="preserve"> de Notas desta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Comarca.</w:t>
      </w:r>
    </w:p>
    <w:p w:rsidR="00AC2BD6" w:rsidRDefault="00AC2BD6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Default="001C4842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C4842">
        <w:rPr>
          <w:rFonts w:ascii="Arial" w:eastAsia="Times New Roman" w:hAnsi="Arial" w:cs="Arial"/>
          <w:sz w:val="24"/>
          <w:szCs w:val="24"/>
          <w:lang w:eastAsia="pt-BR"/>
        </w:rPr>
        <w:t>E,</w:t>
      </w:r>
      <w:r w:rsidR="00EE2B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C4842">
        <w:rPr>
          <w:rFonts w:ascii="Arial" w:eastAsia="Times New Roman" w:hAnsi="Arial" w:cs="Arial"/>
          <w:sz w:val="24"/>
          <w:szCs w:val="24"/>
          <w:lang w:eastAsia="pt-BR"/>
        </w:rPr>
        <w:t>para que tais regramentos sejam conhecidos por todos os usuários, expeço a presente Nota Técnica a ser afixada nos átrios da Serventia, de modo que ninguém alegue desconhecimento de seus termos.</w:t>
      </w:r>
    </w:p>
    <w:p w:rsidR="00EE2B3F" w:rsidRPr="001C4842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4842" w:rsidRDefault="00EE2B3F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Brumadinho, </w:t>
      </w:r>
      <w:r w:rsidR="0089052F">
        <w:rPr>
          <w:rFonts w:ascii="Arial" w:eastAsia="Times New Roman" w:hAnsi="Arial" w:cs="Arial"/>
          <w:sz w:val="24"/>
          <w:szCs w:val="24"/>
          <w:lang w:eastAsia="pt-BR"/>
        </w:rPr>
        <w:t>24 de setembro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2014.</w:t>
      </w:r>
    </w:p>
    <w:p w:rsidR="00AC2BD6" w:rsidRDefault="00AC2BD6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BD6" w:rsidRDefault="00AC2BD6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2BD6" w:rsidRDefault="00AC2BD6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EE2B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EE2B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>Keziah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Alessandra Vianna Silva Pinto</w:t>
      </w: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t-BR"/>
        </w:rPr>
        <w:tab/>
        <w:t>Antônio José Viana Neto</w:t>
      </w:r>
    </w:p>
    <w:p w:rsidR="00EE2B3F" w:rsidRDefault="00EE2B3F" w:rsidP="00EE2B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Oficial de Registro de Imóveis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 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Engenheiro Agrônomo </w:t>
      </w:r>
    </w:p>
    <w:p w:rsidR="00EE2B3F" w:rsidRDefault="00EE2B3F" w:rsidP="00EE2B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Comarca de Brumadinho/MG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 </w:t>
      </w:r>
      <w:proofErr w:type="gramEnd"/>
      <w:r w:rsidR="00FE00CF">
        <w:rPr>
          <w:rFonts w:ascii="Arial" w:eastAsia="Times New Roman" w:hAnsi="Arial" w:cs="Arial"/>
          <w:i/>
          <w:sz w:val="24"/>
          <w:szCs w:val="24"/>
          <w:lang w:eastAsia="pt-BR"/>
        </w:rPr>
        <w:t>CREA/PR nº 2470-D</w:t>
      </w:r>
    </w:p>
    <w:p w:rsidR="00EE2B3F" w:rsidRPr="00EE2B3F" w:rsidRDefault="00EE2B3F" w:rsidP="00EE2B3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ab/>
      </w:r>
      <w:r w:rsidR="0089052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ART nº </w:t>
      </w:r>
      <w:r w:rsidR="0089052F">
        <w:rPr>
          <w:rFonts w:ascii="Arial" w:eastAsia="Times New Roman" w:hAnsi="Arial" w:cs="Arial"/>
          <w:i/>
          <w:sz w:val="24"/>
          <w:szCs w:val="24"/>
          <w:lang w:eastAsia="pt-BR"/>
        </w:rPr>
        <w:t>20144156697</w:t>
      </w: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2B3F" w:rsidRDefault="00EE2B3F" w:rsidP="00C5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EE2B3F" w:rsidSect="00CE31A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59" w:rsidRDefault="003B4D59" w:rsidP="0089052F">
      <w:pPr>
        <w:spacing w:after="0" w:line="240" w:lineRule="auto"/>
      </w:pPr>
      <w:r>
        <w:separator/>
      </w:r>
    </w:p>
  </w:endnote>
  <w:endnote w:type="continuationSeparator" w:id="0">
    <w:p w:rsidR="003B4D59" w:rsidRDefault="003B4D59" w:rsidP="0089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59" w:rsidRDefault="003B4D59" w:rsidP="0089052F">
      <w:pPr>
        <w:spacing w:after="0" w:line="240" w:lineRule="auto"/>
      </w:pPr>
      <w:r>
        <w:separator/>
      </w:r>
    </w:p>
  </w:footnote>
  <w:footnote w:type="continuationSeparator" w:id="0">
    <w:p w:rsidR="003B4D59" w:rsidRDefault="003B4D59" w:rsidP="0089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52F" w:rsidRPr="0089052F" w:rsidRDefault="0089052F" w:rsidP="0089052F">
    <w:pPr>
      <w:spacing w:after="0" w:line="240" w:lineRule="auto"/>
      <w:jc w:val="both"/>
      <w:rPr>
        <w:rFonts w:eastAsia="Times New Roman" w:cstheme="minorHAnsi"/>
        <w:color w:val="FF0000"/>
        <w:sz w:val="20"/>
        <w:szCs w:val="20"/>
        <w:u w:val="single"/>
        <w:lang w:eastAsia="pt-BR"/>
      </w:rPr>
    </w:pPr>
    <w:r w:rsidRPr="0089052F">
      <w:rPr>
        <w:rFonts w:eastAsia="Times New Roman" w:cstheme="minorHAnsi"/>
        <w:color w:val="FF0000"/>
        <w:sz w:val="20"/>
        <w:szCs w:val="20"/>
        <w:lang w:eastAsia="pt-BR"/>
      </w:rPr>
      <w:t xml:space="preserve">ATENÇÃO: O DOCUMENTO ORIGINAL, COM ASSINATURAS DA REGISTRADORA E DO ENGENHEIRO RESPONSÁVEL ESTÁ ARQUIVADO NA SERVENTIA, JUNTAMENTE COM ART </w:t>
    </w:r>
    <w:proofErr w:type="gramStart"/>
    <w:r w:rsidRPr="0089052F">
      <w:rPr>
        <w:rFonts w:eastAsia="Times New Roman" w:cstheme="minorHAnsi"/>
        <w:color w:val="FF0000"/>
        <w:sz w:val="20"/>
        <w:szCs w:val="20"/>
        <w:lang w:eastAsia="pt-BR"/>
      </w:rPr>
      <w:t>QUITADA.</w:t>
    </w:r>
    <w:proofErr w:type="gramEnd"/>
    <w:r w:rsidRPr="0089052F">
      <w:rPr>
        <w:rFonts w:eastAsia="Times New Roman" w:cstheme="minorHAnsi"/>
        <w:color w:val="FF0000"/>
        <w:sz w:val="20"/>
        <w:szCs w:val="20"/>
        <w:lang w:eastAsia="pt-BR"/>
      </w:rPr>
      <w:fldChar w:fldCharType="begin"/>
    </w:r>
    <w:r w:rsidRPr="0089052F">
      <w:rPr>
        <w:rFonts w:eastAsia="Times New Roman" w:cstheme="minorHAnsi"/>
        <w:color w:val="FF0000"/>
        <w:sz w:val="20"/>
        <w:szCs w:val="20"/>
        <w:lang w:eastAsia="pt-BR"/>
      </w:rPr>
      <w:instrText xml:space="preserve"> HYPERLINK "file:///C:\\Users\\keziah.CARTORIO\\Desktop\\Modelo%20de%20Nota%20T%C3%A9cnica%20-%20Descri%C3%A7%C3%A3o%20de%20Im%C3%B3veis%20nas%20Retifica%C3%A7%C3%B5es%20e%20Parcelamentos.pdf" \l "page=6" \o "Página 6" </w:instrText>
    </w:r>
    <w:r w:rsidRPr="0089052F">
      <w:rPr>
        <w:rFonts w:eastAsia="Times New Roman" w:cstheme="minorHAnsi"/>
        <w:color w:val="FF0000"/>
        <w:sz w:val="20"/>
        <w:szCs w:val="20"/>
        <w:lang w:eastAsia="pt-BR"/>
      </w:rPr>
      <w:fldChar w:fldCharType="separate"/>
    </w:r>
  </w:p>
  <w:p w:rsidR="0089052F" w:rsidRDefault="0089052F" w:rsidP="0089052F">
    <w:pPr>
      <w:spacing w:after="0" w:line="240" w:lineRule="auto"/>
      <w:jc w:val="both"/>
    </w:pPr>
    <w:r w:rsidRPr="0089052F">
      <w:rPr>
        <w:rFonts w:eastAsia="Times New Roman" w:cstheme="minorHAnsi"/>
        <w:color w:val="FF0000"/>
        <w:sz w:val="20"/>
        <w:szCs w:val="20"/>
        <w:lang w:eastAsia="pt-B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E32"/>
    <w:multiLevelType w:val="hybridMultilevel"/>
    <w:tmpl w:val="05D89E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F46"/>
    <w:multiLevelType w:val="hybridMultilevel"/>
    <w:tmpl w:val="65CA90F0"/>
    <w:lvl w:ilvl="0" w:tplc="9C68C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42A1A"/>
    <w:multiLevelType w:val="multilevel"/>
    <w:tmpl w:val="DFBE41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9712D06"/>
    <w:multiLevelType w:val="hybridMultilevel"/>
    <w:tmpl w:val="3E3AA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842"/>
    <w:rsid w:val="00026798"/>
    <w:rsid w:val="00127223"/>
    <w:rsid w:val="001A608E"/>
    <w:rsid w:val="001C4842"/>
    <w:rsid w:val="003B4D59"/>
    <w:rsid w:val="004B13AC"/>
    <w:rsid w:val="004E7A0A"/>
    <w:rsid w:val="00662851"/>
    <w:rsid w:val="0089052F"/>
    <w:rsid w:val="00892AA3"/>
    <w:rsid w:val="00955E37"/>
    <w:rsid w:val="00A6123F"/>
    <w:rsid w:val="00AA63CA"/>
    <w:rsid w:val="00AC2BD6"/>
    <w:rsid w:val="00C509D2"/>
    <w:rsid w:val="00C5273B"/>
    <w:rsid w:val="00CE29F2"/>
    <w:rsid w:val="00CE31AB"/>
    <w:rsid w:val="00CE6165"/>
    <w:rsid w:val="00CF5243"/>
    <w:rsid w:val="00DC689C"/>
    <w:rsid w:val="00E539F8"/>
    <w:rsid w:val="00EE2B3F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48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39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52F"/>
  </w:style>
  <w:style w:type="paragraph" w:styleId="Rodap">
    <w:name w:val="footer"/>
    <w:basedOn w:val="Normal"/>
    <w:link w:val="RodapChar"/>
    <w:uiPriority w:val="99"/>
    <w:semiHidden/>
    <w:unhideWhenUsed/>
    <w:rsid w:val="00890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052F"/>
  </w:style>
  <w:style w:type="paragraph" w:styleId="Textodebalo">
    <w:name w:val="Balloon Text"/>
    <w:basedOn w:val="Normal"/>
    <w:link w:val="TextodebaloChar"/>
    <w:uiPriority w:val="99"/>
    <w:semiHidden/>
    <w:unhideWhenUsed/>
    <w:rsid w:val="0089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0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7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5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5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6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6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6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1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5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1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4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7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9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3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1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toriobrumadinh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2</cp:revision>
  <dcterms:created xsi:type="dcterms:W3CDTF">2014-09-23T21:04:00Z</dcterms:created>
  <dcterms:modified xsi:type="dcterms:W3CDTF">2014-09-23T21:04:00Z</dcterms:modified>
</cp:coreProperties>
</file>